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B0" w:rsidRPr="00842004" w:rsidRDefault="006C4AB0" w:rsidP="006C4AB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</w:t>
      </w:r>
    </w:p>
    <w:p w:rsidR="006C4AB0" w:rsidRPr="00842004" w:rsidRDefault="006C4AB0" w:rsidP="005A49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24.07.2002 № 101-ФЗ «Об обороте земель сельскохозяйственного назначения» </w:t>
      </w:r>
      <w:r w:rsidR="00842004"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Шенкурского муниципального округа</w:t>
      </w: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уведомляет собственников долевой собственности на</w:t>
      </w:r>
      <w:r w:rsidR="005A499B"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из земель сельскохозяйственного назначения с кадастровым номером 29:20:000000:37, расположенный на землях бывшего совхоза «</w:t>
      </w:r>
      <w:proofErr w:type="spellStart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Ровдинский</w:t>
      </w:r>
      <w:proofErr w:type="spellEnd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(СПК «</w:t>
      </w:r>
      <w:proofErr w:type="spellStart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Ровдинский</w:t>
      </w:r>
      <w:proofErr w:type="spellEnd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5A499B"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общего собрания участников долевой собственности по следующим вопросам:</w:t>
      </w:r>
      <w:proofErr w:type="gramEnd"/>
    </w:p>
    <w:p w:rsidR="006C4AB0" w:rsidRPr="00842004" w:rsidRDefault="006C4AB0" w:rsidP="006C4AB0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выборе председателя, секретаря, счетной комиссии общего собрания;</w:t>
      </w:r>
    </w:p>
    <w:p w:rsidR="006C4AB0" w:rsidRPr="00842004" w:rsidRDefault="006C4AB0" w:rsidP="006C4AB0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Утверждения списка лиц, земельные доли которых могут быть </w:t>
      </w:r>
    </w:p>
    <w:p w:rsidR="006C4AB0" w:rsidRPr="00842004" w:rsidRDefault="006C4AB0" w:rsidP="006C4AB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 невостребованными  по основанию указанному в пункте 1 ст. 12.1 Федерального Закона от 24.07.2002 № 101-ФЗ «Об обороте земель сельскохозяйственного назначения»: земельные доли, принадлежащие на праве собственности гражданам, которые не передали эти земельные участки в аренду или не распорядились ими иным образом в течени</w:t>
      </w:r>
      <w:proofErr w:type="gramStart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 и более лет  подряд.</w:t>
      </w:r>
    </w:p>
    <w:p w:rsidR="00DE7A6D" w:rsidRPr="00842004" w:rsidRDefault="006C4AB0" w:rsidP="005A49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состоится </w:t>
      </w:r>
      <w:r w:rsidR="00F36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 в 15 час. 30 мин. по адресу: Архангельская область, Шенкурский район, с. Ровдино, ул</w:t>
      </w:r>
      <w:r w:rsidR="005A499B"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Ленина, </w:t>
      </w:r>
      <w:r w:rsidR="00DE7A6D"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4AB0" w:rsidRPr="00842004" w:rsidRDefault="006C4AB0" w:rsidP="00DE7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29 (здание администрации МО «</w:t>
      </w:r>
      <w:proofErr w:type="spellStart"/>
      <w:r w:rsidR="005A499B"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</w:t>
      </w: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6C4AB0" w:rsidRPr="00842004" w:rsidRDefault="006C4AB0" w:rsidP="005A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себе на общем собрании иметь:</w:t>
      </w:r>
    </w:p>
    <w:p w:rsidR="006C4AB0" w:rsidRPr="00842004" w:rsidRDefault="006C4AB0" w:rsidP="005A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удостоверяющий личность;</w:t>
      </w:r>
    </w:p>
    <w:p w:rsidR="006C4AB0" w:rsidRPr="00842004" w:rsidRDefault="006C4AB0" w:rsidP="005A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документ, удостоверяющий право на земельную долю, </w:t>
      </w:r>
    </w:p>
    <w:p w:rsidR="006C4AB0" w:rsidRPr="00842004" w:rsidRDefault="006C4AB0" w:rsidP="005A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представителям собственников земельных долей – надлежащим образом оформленную доверенность.</w:t>
      </w:r>
    </w:p>
    <w:p w:rsidR="006C4AB0" w:rsidRPr="00842004" w:rsidRDefault="006C4AB0" w:rsidP="0084200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невостребованных земельных долей </w:t>
      </w:r>
      <w:r w:rsid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СПК «</w:t>
      </w:r>
      <w:proofErr w:type="spellStart"/>
      <w:r w:rsid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Ровдинский</w:t>
      </w:r>
      <w:proofErr w:type="spellEnd"/>
      <w:r w:rsidR="008420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Style w:val="1"/>
        <w:tblW w:w="9180" w:type="dxa"/>
        <w:tblLook w:val="04A0"/>
      </w:tblPr>
      <w:tblGrid>
        <w:gridCol w:w="959"/>
        <w:gridCol w:w="8221"/>
      </w:tblGrid>
      <w:tr w:rsidR="006C4AB0" w:rsidRPr="00842004" w:rsidTr="00AD61AB">
        <w:tc>
          <w:tcPr>
            <w:tcW w:w="959" w:type="dxa"/>
          </w:tcPr>
          <w:p w:rsidR="006C4AB0" w:rsidRPr="00842004" w:rsidRDefault="006C4AB0" w:rsidP="005A4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21" w:type="dxa"/>
          </w:tcPr>
          <w:p w:rsidR="006C4AB0" w:rsidRPr="00842004" w:rsidRDefault="006C4AB0" w:rsidP="005A4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ФИО собственника</w:t>
            </w:r>
          </w:p>
        </w:tc>
      </w:tr>
      <w:tr w:rsidR="005A499B" w:rsidRPr="00842004" w:rsidTr="00AD61AB">
        <w:tc>
          <w:tcPr>
            <w:tcW w:w="959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Бухарова</w:t>
            </w:r>
            <w:proofErr w:type="spellEnd"/>
            <w:r w:rsidRPr="00842004">
              <w:rPr>
                <w:rFonts w:ascii="Times New Roman" w:hAnsi="Times New Roman" w:cs="Times New Roman"/>
                <w:sz w:val="24"/>
                <w:szCs w:val="24"/>
              </w:rPr>
              <w:t xml:space="preserve"> Антонина Яковлевна</w:t>
            </w:r>
          </w:p>
        </w:tc>
      </w:tr>
      <w:tr w:rsidR="005A499B" w:rsidRPr="00842004" w:rsidTr="00AD61AB">
        <w:tc>
          <w:tcPr>
            <w:tcW w:w="959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Иванова Клавдия Михайловна</w:t>
            </w:r>
          </w:p>
        </w:tc>
      </w:tr>
      <w:tr w:rsidR="005A499B" w:rsidRPr="00842004" w:rsidTr="00AD61AB">
        <w:tc>
          <w:tcPr>
            <w:tcW w:w="959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Щербак Лидия Валентиновна</w:t>
            </w:r>
          </w:p>
        </w:tc>
      </w:tr>
      <w:tr w:rsidR="005A499B" w:rsidRPr="00842004" w:rsidTr="00AD61AB">
        <w:tc>
          <w:tcPr>
            <w:tcW w:w="959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Пономарев Виктор Владимирович</w:t>
            </w:r>
          </w:p>
        </w:tc>
      </w:tr>
      <w:tr w:rsidR="005A499B" w:rsidRPr="00842004" w:rsidTr="00AD61AB">
        <w:tc>
          <w:tcPr>
            <w:tcW w:w="959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:rsidR="005A499B" w:rsidRPr="00842004" w:rsidRDefault="005A499B" w:rsidP="005A4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004">
              <w:rPr>
                <w:rFonts w:ascii="Times New Roman" w:hAnsi="Times New Roman" w:cs="Times New Roman"/>
                <w:sz w:val="24"/>
                <w:szCs w:val="24"/>
              </w:rPr>
              <w:t>Полищук Сергей Иванович</w:t>
            </w:r>
          </w:p>
        </w:tc>
      </w:tr>
    </w:tbl>
    <w:p w:rsidR="005A499B" w:rsidRPr="00842004" w:rsidRDefault="005A499B" w:rsidP="005A49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0CF1" w:rsidRPr="00842004" w:rsidRDefault="006C4AB0" w:rsidP="005A499B">
      <w:pPr>
        <w:spacing w:after="0" w:line="240" w:lineRule="auto"/>
        <w:ind w:firstLine="709"/>
        <w:jc w:val="both"/>
      </w:pPr>
      <w:proofErr w:type="gramStart"/>
      <w:r w:rsidRPr="00842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Лица, считающие, что они или принадлежащая им земельная доля необоснованно включена в список невостребованных долей, вправе предоставить в письменной форме возражения в администрацию </w:t>
      </w:r>
      <w:r w:rsidR="0084200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Шенкурского муниципального округа Архангельской области</w:t>
      </w:r>
      <w:r w:rsidRPr="00842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165170 Архангельская область, Шенкурский район, с. Ровдино</w:t>
      </w:r>
      <w:r w:rsidR="00842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842004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Ленина, дом 29, тел. (881851) 4-21-36 и заявить об этом на общем собрании участников долевой собственности, что является основанием для исключения указанных</w:t>
      </w:r>
      <w:proofErr w:type="gramEnd"/>
      <w:r w:rsidRPr="00842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 и (или) земельной доли из списка невостребованных земельных долей. </w:t>
      </w:r>
    </w:p>
    <w:sectPr w:rsidR="00160CF1" w:rsidRPr="00842004" w:rsidSect="00C85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0500"/>
    <w:multiLevelType w:val="hybridMultilevel"/>
    <w:tmpl w:val="0DB4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FA4"/>
    <w:rsid w:val="00160CF1"/>
    <w:rsid w:val="004D29DE"/>
    <w:rsid w:val="005A499B"/>
    <w:rsid w:val="006C4AB0"/>
    <w:rsid w:val="007D6FA4"/>
    <w:rsid w:val="00842004"/>
    <w:rsid w:val="00AD61AB"/>
    <w:rsid w:val="00C8558E"/>
    <w:rsid w:val="00DE7A6D"/>
    <w:rsid w:val="00F3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C4AB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C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</dc:creator>
  <cp:keywords/>
  <dc:description/>
  <cp:lastModifiedBy>orgspec29</cp:lastModifiedBy>
  <cp:revision>5</cp:revision>
  <dcterms:created xsi:type="dcterms:W3CDTF">2023-04-18T09:15:00Z</dcterms:created>
  <dcterms:modified xsi:type="dcterms:W3CDTF">2023-04-26T11:20:00Z</dcterms:modified>
</cp:coreProperties>
</file>